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0" w:rsidRPr="00372921" w:rsidRDefault="00372921" w:rsidP="00372921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378740"/>
            <wp:effectExtent l="19050" t="0" r="0" b="0"/>
            <wp:docPr id="1" name="Рисунок 1" descr="C:\Users\User\Pictures\img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7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lastRenderedPageBreak/>
        <w:t xml:space="preserve">1. Правила внутреннего трудового распорядка детского сада - локальный нормативный акт МБДОУ </w:t>
      </w:r>
      <w:r>
        <w:rPr>
          <w:sz w:val="28"/>
          <w:szCs w:val="28"/>
        </w:rPr>
        <w:t xml:space="preserve">«Грачевский </w:t>
      </w:r>
      <w:r w:rsidRPr="0059513F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 xml:space="preserve">»,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организации.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2. При приеме на работу администрация детского сада (далее также - "работодатель") обязана потребовать от поступающего: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паспорт или иной документ, удостоверяющий личность;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страховое свидетельство государственного пенсионного страхования;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документы воинского учета - для военнообязанных и лиц, подлежащих призыву на военную службу;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документ о наличии педагогического образования;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справка о отсутствии судимости;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предоставления медицинского заключения об отсутствии противопоказаний по состоянию здоровья для работы в ДОУ. </w:t>
      </w:r>
    </w:p>
    <w:p w:rsidR="005D0624" w:rsidRDefault="0059513F" w:rsidP="005D0624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</w:t>
      </w:r>
      <w:r w:rsidR="005D0624">
        <w:rPr>
          <w:sz w:val="28"/>
          <w:szCs w:val="28"/>
        </w:rPr>
        <w:t>о допущения работника к работе.</w:t>
      </w:r>
    </w:p>
    <w:p w:rsidR="0059513F" w:rsidRPr="0059513F" w:rsidRDefault="0059513F" w:rsidP="005D0624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</w:t>
      </w:r>
      <w:r w:rsidRPr="0059513F">
        <w:rPr>
          <w:sz w:val="28"/>
          <w:szCs w:val="28"/>
        </w:rPr>
        <w:lastRenderedPageBreak/>
        <w:t xml:space="preserve">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Основаниями прекращения трудового договора и увольнения работников являются: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1) соглашение сторон (ст. 78 Трудового кодекса РФ, далее - ТК РФ);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2)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3) расторжение трудового договора по инициативе работника (ст. 80 ТК РФ);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4) расторжение трудового договора по инициативе работодателя (ст. 81 ТК РФ);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5) перевод работника по его просьбе или с его согласия на работу к другому работодателю или переход на выборную работу (должность);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ТК РФ); </w:t>
      </w:r>
    </w:p>
    <w:p w:rsidR="00CE6146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7) отказ работника от продолжения работы в связи с изменением организационных и технологических условий труда, определенных сторонами условий трудового договора (статья 74 ТК РФ);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8) отказ работника от перевода на другую работу вследствие состояния здоровья в соответствии с медицинским заключением (абзац второй ст. 73 ТК РФ);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9) отказ работника от перевода в связи с перемещением работодателя в другую местность (часть первая ст. 72.1 ТК РФ);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10) обстоятельства, не зависящие от воли сторон (ст. 83 ТК РФ); </w:t>
      </w:r>
    </w:p>
    <w:p w:rsidR="005D0624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lastRenderedPageBreak/>
        <w:t xml:space="preserve">12) повторное в течение одного года грубое нарушение устава образовательного учреждения (п. 1 ст. 336 ТК РФ);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13)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 РФ).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Во всех случаях днем увольнения работника является последний день его работы.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3. Администрация детского сада обязана: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соблюдать законы и иные нормативные правовые акты, локальные нормативные акты, условия коллективного договора, соглашений и трудовых договоров;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предоставлять работникам работу, обусловленную трудовым договором;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обеспечивать безопасность труда и условия, отвечающие требованиям охраны и гигиены труда;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CE6146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всемерно укреплять трудовую и педагогическую дисциплину;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совершенствовать учебно-воспитательный процесс, распространять и внедрять передовой опыт работы в ДОУ;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обеспечивать работникам равную оплату за труд равной ценности;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обеспечивать бытовые нужды работников, связанные с исполнением ими трудовых обязанностей;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осуществлять обязательное социальное страхование работников в порядке, установленном федеральными законами;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lastRenderedPageBreak/>
        <w:t xml:space="preserve">- создавать условия, необходимые для нормального развития детей, а также обеспечивающие охрану их жизни и здоровья;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Работодатель имеет право: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ТК РФ, иными федеральными законами; </w:t>
      </w:r>
    </w:p>
    <w:p w:rsidR="00CE6146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поощрять работников за добросовестный эффективный труд;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ТК РФ, иными федеральными законами.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4. Основные обязанности работников детского сада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соблюдать правила внутреннего трудового распорядка организации;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соблюдать трудовую дисциплину - основу порядка в МБДОУ </w:t>
      </w:r>
      <w:r>
        <w:rPr>
          <w:sz w:val="28"/>
          <w:szCs w:val="28"/>
        </w:rPr>
        <w:t xml:space="preserve">«Грачевский </w:t>
      </w:r>
      <w:r w:rsidRPr="0059513F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 xml:space="preserve">», приходить на работу строго по графику;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соблюдать требования по технике безопасности, производственной санитарии и гигиене труда, производственной охране, пользоваться средствами индивидуальной защиты;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бережно относиться к имуществу работодателя и других работников, экономно и рационально использовать сырье, материалы, энергию и др. материальные ресурсы;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вести себя достойно, соблюдать правила этики поведения;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lastRenderedPageBreak/>
        <w:t xml:space="preserve">- строго соблюдать инструкцию по охране жизни и здоровья детей, содержать в чистоте и порядке свое рабочее место; </w:t>
      </w:r>
    </w:p>
    <w:p w:rsidR="00CE6146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Работник имеет право на: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ТК РФ иными федеральными законами;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предоставление ему работы, обусловленной трудовым договором;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отдых;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полную достоверную информацию об условиях труда и требованиях охраны труда на рабочем месте;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защиту своих трудовых прав, свобод и законных интересов всеми не запрещенными законом способами.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5. Работники МБДОУ </w:t>
      </w:r>
      <w:r>
        <w:rPr>
          <w:sz w:val="28"/>
          <w:szCs w:val="28"/>
        </w:rPr>
        <w:t xml:space="preserve">«Грачевский </w:t>
      </w:r>
      <w:r w:rsidRPr="0059513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 xml:space="preserve">» несут ответственность за сохранность жизни и здоровья детей. </w:t>
      </w:r>
    </w:p>
    <w:p w:rsidR="00CE6146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6. Заведующий МБДОУ непосредственно управляет детским садом в соответствии с лицензией, уставом. Совместно с профсоюзным комитетом, советом МБДОУ формирует контингенты воспитанников, обеспечивает их социальную защиту. Распоряжается имеющимся имуществом, планирует и осуществляет мероприятия по охране труда в соответствии с коллективным договором, обеспечивает правила и нормы по охране труда. Организует расследование и учет несчастных случаев на производстве и во время учебно-воспитательного процесса. Производит инструктаж </w:t>
      </w:r>
      <w:r w:rsidRPr="0059513F">
        <w:rPr>
          <w:sz w:val="28"/>
          <w:szCs w:val="28"/>
        </w:rPr>
        <w:lastRenderedPageBreak/>
        <w:t xml:space="preserve">по охране труда со всеми вновь принимаемыми лицами, инструктаж на рабочем месте персонала детского сада.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Утверждает совместно с профсоюзом инструкции по охране труда и безопасности жизнедеятельности. Составляет общий график работы персонала, контролирует его выполнение.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7. Заведующий хозяйством осуществляет руководство работами по хозяйственному обслуживанию детского сада. Обеспечивает сохранность хозяйственного инвентаря ДОУ. Обеспечивает его восстановление и пополнение, а также соблюдение чистоты в помещениях и на территории детского сада. Принимает меры к своевременному ремонту. Обеспечивает работников канцелярскими принадлежностями и предметами хозяйственного обихода. Руководит работой младшего обслуживающего персонала. Несет ответственность за организацию работы по охране труда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персонала. Проводит инструктаж персонала по охране труда на рабочем месте: повторный, последующий и внеплановый; оформляет допуск персонала к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ДОУ.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8. Воспитатель планирует и организует жизнедеятельность воспитанников и их воспитание. Проводит ежедневную работу, обеспечивающую создание условий для социальной адаптации. Планирует и проводит с ними коррекционно-развивающую работу. Совместно с медработниками обеспечивает сохранение и укрепление здоровья воспитанников, проводит мероприятия, способствующие их психофизическому развитию. Организует выполнение режима дня, оказывает им </w:t>
      </w:r>
      <w:r w:rsidRPr="0059513F">
        <w:rPr>
          <w:sz w:val="28"/>
          <w:szCs w:val="28"/>
        </w:rPr>
        <w:lastRenderedPageBreak/>
        <w:t>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ДОУ. Является обязательным участником педагогического совета независимо от смены работы. Воспитатель изучает с детьми правила и нормы по охране труда, здоровья и жизни детей, строго их соблюдает при проведении воспитательного процесса. Несет личную ответственность за обеспечение сохранности жизни и здоровья воспитанников во время их нахождения в МБДОУ «</w:t>
      </w:r>
      <w:r>
        <w:rPr>
          <w:sz w:val="28"/>
          <w:szCs w:val="28"/>
        </w:rPr>
        <w:t xml:space="preserve">Грачвевский </w:t>
      </w:r>
      <w:r w:rsidRPr="0059513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 xml:space="preserve">», во время экскурсий и походов (которые предварительно планируются и проводятся только с разрешения заведующего. Немедленно сообщает руководителю учреждения о происшедшем несчастном случае, принимает меры по оказанию помощи пострадавшим. Составляет план своей возрастной группы на неделю, который должен быть просмотрен и подписан заведующим. Обязан тщательно готовиться к занятиям. Организованно передавать детей второму воспитателю. Не отдавать детей посторонним лицам, детям школьного возраста. Отдавать детей только по доверенности, заверенной нотариусом (для посторонних лиц, забирающих ребенка).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Продолжительность очередного отпуска воспитателя - 42 календарных дня.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>9. Медицинская сестра выполняет указания врача по оказанию лечебной и профилактической помощи детям, помогает воспитателям и помошникам. воспитателей организовывать оздоровительные процедуры в помещении и на воздухе. Строго следит за санитарным состоянием всех помещений МБДОУ «</w:t>
      </w:r>
      <w:r>
        <w:rPr>
          <w:sz w:val="28"/>
          <w:szCs w:val="28"/>
        </w:rPr>
        <w:t xml:space="preserve">Грачвевский </w:t>
      </w:r>
      <w:r w:rsidRPr="0059513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 xml:space="preserve">», за соблюдением воздушного режима и режима дня. Ведет фильтр. Оказывает первую медицинскую помощь. Участвует в проведении физкультурных занятий. Ведет медицинскую документацию: готовый бракераж, накопительную ведомость, журнал по педикулезу, журнал заболеваемости, журнал витаминизации, инфекционный журнал, журнал бак. препаратов, профильный журнал, температурный журнал.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>10. Повар МБДОУ «</w:t>
      </w:r>
      <w:r>
        <w:rPr>
          <w:sz w:val="28"/>
          <w:szCs w:val="28"/>
        </w:rPr>
        <w:t xml:space="preserve">Грачвевский </w:t>
      </w:r>
      <w:r w:rsidRPr="0059513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 xml:space="preserve">» обеспечивает своевременное, в соответствии с режимом МБДОУ, доброкачественное приготовление пищи. Точно </w:t>
      </w:r>
      <w:r w:rsidRPr="0059513F">
        <w:rPr>
          <w:sz w:val="28"/>
          <w:szCs w:val="28"/>
        </w:rPr>
        <w:lastRenderedPageBreak/>
        <w:t xml:space="preserve">по весу принимает продукты из кладовой, отвечает за их правильное хранение и расходование. Обеспечивает гигиеническую обработку продуктов, отпуск готовой пищи детям в соответствии с возрастной нормой. Обязан знать нормы питания, основные правила приготовления детского питания. </w:t>
      </w:r>
    </w:p>
    <w:p w:rsidR="00CE6146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>11. Конкретные обязанности работников определяются должностными инструкциями, разработанными с учетом условий работы в основном месте администрацией совместно с профсоюзным комитетом на основе квалификационных характеристик, настоящих правил и утвержденными заведующей МБДОУ «</w:t>
      </w:r>
      <w:r>
        <w:rPr>
          <w:sz w:val="28"/>
          <w:szCs w:val="28"/>
        </w:rPr>
        <w:t xml:space="preserve">Грачвевский </w:t>
      </w:r>
      <w:r w:rsidRPr="0059513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 xml:space="preserve">».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>12. В МДОУ «</w:t>
      </w:r>
      <w:r>
        <w:rPr>
          <w:sz w:val="28"/>
          <w:szCs w:val="28"/>
        </w:rPr>
        <w:t xml:space="preserve">Грачвевский </w:t>
      </w:r>
      <w:r w:rsidRPr="0059513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№2</w:t>
      </w:r>
      <w:r w:rsidRPr="0059513F">
        <w:rPr>
          <w:sz w:val="28"/>
          <w:szCs w:val="28"/>
        </w:rPr>
        <w:t>» установлена пятидневная рабочая неделя, ДОУ работает с 8</w:t>
      </w:r>
      <w:r>
        <w:rPr>
          <w:sz w:val="28"/>
          <w:szCs w:val="28"/>
        </w:rPr>
        <w:t>.30</w:t>
      </w:r>
      <w:r w:rsidRPr="0059513F">
        <w:rPr>
          <w:sz w:val="28"/>
          <w:szCs w:val="28"/>
        </w:rPr>
        <w:t xml:space="preserve"> утра до 18</w:t>
      </w:r>
      <w:r>
        <w:rPr>
          <w:sz w:val="28"/>
          <w:szCs w:val="28"/>
        </w:rPr>
        <w:t>.30</w:t>
      </w:r>
      <w:r w:rsidRPr="0059513F">
        <w:rPr>
          <w:sz w:val="28"/>
          <w:szCs w:val="28"/>
        </w:rPr>
        <w:t xml:space="preserve"> часов, при 10-часовом пребывании детей в ДОУ. Продолжительность рабочего времени для педагогического, медицинского и обслуживающего персонала определяется графиком сменности, утвержденным заведующей ДОУ по согласованию с ПК. График работы должен быть объявлен работнику под расписку. Питание воспитателей организуется за 30 минут до начала работы или после ее окончания, либо вместе с детьми, или во время сна. Воспитателям и помошникам воспитателя запрещается оставлять работу до прихода сменяющего работника. В случае неявки сменяющего работника воспитатель заявляет об этом заведующей или лицу, его (ее) замещающему, которые примут меры и заменят другим работником. Воспитателям и другим работникам ДОУ, которые остались с детьми, запрещается оставлять детей без присмотра.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13. Очередность предоставления отпуска устанавливается зав. ДОУ по согласованию с профсоюзным комитетом с учетом необходимого обеспечения нормального хода работы ДОУ. График составляется на каждый календарный год не позднее 15 декабря текущего года.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14. Воспитателям и другим работникам ДОУ запрещается: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изменять по своему усмотрению график сменности;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удлинять или сокращать продолжительность занятий с детьми и перерывы между ними;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оставлять детей без присмотра;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lastRenderedPageBreak/>
        <w:t xml:space="preserve">- отдавать детей лицам в нетрезвом состоянии, детям школьного возраста, отпускать одних по просьбе родителей. Отдавать детей можно по заявлению родителей, заверенному нотариусом;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допускать присутствие в группах посторонних лиц и детей школьного возраста;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говорить на повышенных тонах, браниться, выражаться нецензурными словами. </w:t>
      </w:r>
    </w:p>
    <w:p w:rsidR="00CE6146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15. Поощрения за успехи в работе: </w:t>
      </w:r>
    </w:p>
    <w:p w:rsidR="0059513F" w:rsidRPr="0059513F" w:rsidRDefault="0059513F" w:rsidP="00CE6146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объявление благодарности;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выдача премии;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награждение ценным подарком;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награждение почетными грамотами.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Поощрения объявляются в приказе, доводятся до сведения всего коллектива и заносятся в трудовую книжку.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16. Дисциплинарные взыскания.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За нарушение трудовой дисциплины заведующий(ая) МДОУ применяют следующие дисциплинарные взыскания: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замечание;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выговор;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- увольнение.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17. Материальная ответственность сторон трудового договора (работников и работодателя). </w:t>
      </w:r>
    </w:p>
    <w:p w:rsidR="0059513F" w:rsidRPr="0059513F" w:rsidRDefault="0059513F" w:rsidP="00D61121">
      <w:pPr>
        <w:pStyle w:val="Default"/>
        <w:spacing w:line="360" w:lineRule="auto"/>
        <w:rPr>
          <w:sz w:val="28"/>
          <w:szCs w:val="28"/>
        </w:rPr>
      </w:pPr>
      <w:r w:rsidRPr="0059513F">
        <w:rPr>
          <w:sz w:val="28"/>
          <w:szCs w:val="28"/>
        </w:rPr>
        <w:t xml:space="preserve">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 Каждая из сторон трудового договора обязана доказать размер причиненного ей ущерба. </w:t>
      </w:r>
    </w:p>
    <w:p w:rsidR="0059513F" w:rsidRDefault="0059513F" w:rsidP="00D611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13F">
        <w:rPr>
          <w:rFonts w:ascii="Times New Roman" w:hAnsi="Times New Roman" w:cs="Times New Roman"/>
          <w:sz w:val="28"/>
          <w:szCs w:val="28"/>
        </w:rPr>
        <w:t>18. Правила внутреннего трудового распорядка полностью вывешиваются в МДОУ в специально отведенном для информации месте.</w:t>
      </w:r>
    </w:p>
    <w:p w:rsidR="0059513F" w:rsidRDefault="0059513F" w:rsidP="00D611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13F" w:rsidRDefault="0059513F" w:rsidP="00D611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13F" w:rsidRPr="0059513F" w:rsidRDefault="007005E0" w:rsidP="00595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13F" w:rsidRPr="0059513F" w:rsidSect="005D0624">
      <w:pgSz w:w="11906" w:h="16838"/>
      <w:pgMar w:top="1134" w:right="850" w:bottom="1134" w:left="851" w:header="708" w:footer="97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B0" w:rsidRDefault="00965FB0" w:rsidP="00D61121">
      <w:pPr>
        <w:spacing w:after="0" w:line="240" w:lineRule="auto"/>
      </w:pPr>
      <w:r>
        <w:separator/>
      </w:r>
    </w:p>
  </w:endnote>
  <w:endnote w:type="continuationSeparator" w:id="1">
    <w:p w:rsidR="00965FB0" w:rsidRDefault="00965FB0" w:rsidP="00D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B0" w:rsidRDefault="00965FB0" w:rsidP="00D61121">
      <w:pPr>
        <w:spacing w:after="0" w:line="240" w:lineRule="auto"/>
      </w:pPr>
      <w:r>
        <w:separator/>
      </w:r>
    </w:p>
  </w:footnote>
  <w:footnote w:type="continuationSeparator" w:id="1">
    <w:p w:rsidR="00965FB0" w:rsidRDefault="00965FB0" w:rsidP="00D61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3F"/>
    <w:rsid w:val="000E1A67"/>
    <w:rsid w:val="00372921"/>
    <w:rsid w:val="00490D04"/>
    <w:rsid w:val="0059513F"/>
    <w:rsid w:val="005D0624"/>
    <w:rsid w:val="006528AD"/>
    <w:rsid w:val="007005E0"/>
    <w:rsid w:val="00965FB0"/>
    <w:rsid w:val="00A950CD"/>
    <w:rsid w:val="00AF1931"/>
    <w:rsid w:val="00AF7FED"/>
    <w:rsid w:val="00B627FD"/>
    <w:rsid w:val="00BD31AD"/>
    <w:rsid w:val="00CE6146"/>
    <w:rsid w:val="00D6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121"/>
  </w:style>
  <w:style w:type="paragraph" w:styleId="a5">
    <w:name w:val="footer"/>
    <w:basedOn w:val="a"/>
    <w:link w:val="a6"/>
    <w:uiPriority w:val="99"/>
    <w:semiHidden/>
    <w:unhideWhenUsed/>
    <w:rsid w:val="00D6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1121"/>
  </w:style>
  <w:style w:type="paragraph" w:styleId="a7">
    <w:name w:val="Balloon Text"/>
    <w:basedOn w:val="a"/>
    <w:link w:val="a8"/>
    <w:uiPriority w:val="99"/>
    <w:semiHidden/>
    <w:unhideWhenUsed/>
    <w:rsid w:val="0037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cp:lastPrinted>2017-03-23T03:08:00Z</cp:lastPrinted>
  <dcterms:created xsi:type="dcterms:W3CDTF">2016-02-01T14:46:00Z</dcterms:created>
  <dcterms:modified xsi:type="dcterms:W3CDTF">2017-03-23T03:12:00Z</dcterms:modified>
</cp:coreProperties>
</file>